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B798" w14:textId="77777777" w:rsidR="005773B3" w:rsidRPr="002F3C7D" w:rsidRDefault="005773B3" w:rsidP="005773B3">
      <w:pPr>
        <w:jc w:val="center"/>
        <w:rPr>
          <w:b/>
          <w:bCs/>
          <w:sz w:val="28"/>
          <w:szCs w:val="28"/>
        </w:rPr>
      </w:pPr>
      <w:r w:rsidRPr="002F3C7D">
        <w:rPr>
          <w:b/>
          <w:bCs/>
          <w:sz w:val="28"/>
          <w:szCs w:val="28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2F3C7D" w:rsidRDefault="005773B3" w:rsidP="005773B3">
      <w:pPr>
        <w:jc w:val="center"/>
        <w:rPr>
          <w:b/>
          <w:bCs/>
        </w:rPr>
      </w:pPr>
      <w:r w:rsidRPr="002F3C7D">
        <w:rPr>
          <w:b/>
          <w:bCs/>
        </w:rPr>
        <w:t>COMISSÃO PERMANENTE DE PREGÃO</w:t>
      </w:r>
    </w:p>
    <w:p w14:paraId="5B3CA1EC" w14:textId="77777777" w:rsidR="005773B3" w:rsidRPr="002F3C7D" w:rsidRDefault="0000180F" w:rsidP="005773B3">
      <w:pPr>
        <w:jc w:val="center"/>
        <w:rPr>
          <w:b/>
          <w:bCs/>
        </w:rPr>
      </w:pPr>
      <w:r w:rsidRPr="002F3C7D">
        <w:rPr>
          <w:b/>
          <w:bCs/>
        </w:rPr>
        <w:t>COMUNICADO</w:t>
      </w:r>
    </w:p>
    <w:p w14:paraId="27BB636A" w14:textId="1C262391" w:rsidR="0000180F" w:rsidRPr="002F3C7D" w:rsidRDefault="0000180F" w:rsidP="005773B3">
      <w:pPr>
        <w:jc w:val="center"/>
        <w:rPr>
          <w:b/>
          <w:bCs/>
        </w:rPr>
      </w:pPr>
      <w:r w:rsidRPr="002F3C7D">
        <w:rPr>
          <w:b/>
          <w:bCs/>
        </w:rPr>
        <w:t>PREGÃO</w:t>
      </w:r>
      <w:r w:rsidR="00236B95" w:rsidRPr="002F3C7D">
        <w:rPr>
          <w:b/>
          <w:bCs/>
        </w:rPr>
        <w:t xml:space="preserve"> ELETRÔNICO </w:t>
      </w:r>
      <w:r w:rsidR="00551DB4" w:rsidRPr="002F3C7D">
        <w:rPr>
          <w:b/>
          <w:bCs/>
        </w:rPr>
        <w:t>47</w:t>
      </w:r>
      <w:r w:rsidR="00236B95" w:rsidRPr="002F3C7D">
        <w:rPr>
          <w:b/>
          <w:bCs/>
        </w:rPr>
        <w:t>/2022</w:t>
      </w:r>
    </w:p>
    <w:p w14:paraId="52B7A94C" w14:textId="77777777" w:rsidR="002F3C7D" w:rsidRPr="002F3C7D" w:rsidRDefault="002F3C7D" w:rsidP="005773B3">
      <w:pPr>
        <w:jc w:val="center"/>
        <w:rPr>
          <w:b/>
          <w:bCs/>
        </w:rPr>
      </w:pPr>
    </w:p>
    <w:p w14:paraId="1B5D408A" w14:textId="77777777" w:rsidR="0000180F" w:rsidRPr="002F3C7D" w:rsidRDefault="0000180F" w:rsidP="005773B3">
      <w:pPr>
        <w:jc w:val="center"/>
        <w:rPr>
          <w:b/>
          <w:bCs/>
          <w:u w:val="single"/>
        </w:rPr>
      </w:pPr>
      <w:r w:rsidRPr="002F3C7D">
        <w:rPr>
          <w:b/>
          <w:bCs/>
          <w:u w:val="single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26567968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551DB4">
        <w:rPr>
          <w:b/>
          <w:sz w:val="22"/>
          <w:szCs w:val="22"/>
        </w:rPr>
        <w:t>47</w:t>
      </w:r>
      <w:r w:rsidR="00236B95">
        <w:rPr>
          <w:b/>
          <w:sz w:val="22"/>
          <w:szCs w:val="22"/>
        </w:rPr>
        <w:t>/2022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</w:t>
      </w:r>
      <w:r w:rsidR="00236B95" w:rsidRPr="00551DB4">
        <w:rPr>
          <w:b/>
          <w:sz w:val="22"/>
          <w:szCs w:val="22"/>
        </w:rPr>
        <w:t>/</w:t>
      </w:r>
      <w:r w:rsidR="00551DB4" w:rsidRPr="00551DB4">
        <w:rPr>
          <w:b/>
          <w:sz w:val="22"/>
          <w:szCs w:val="22"/>
        </w:rPr>
        <w:t>10190/2022</w:t>
      </w:r>
      <w:r w:rsidRPr="00CA6B42">
        <w:rPr>
          <w:sz w:val="22"/>
          <w:szCs w:val="22"/>
        </w:rPr>
        <w:t>, cujo objeto é</w:t>
      </w:r>
      <w:r w:rsidR="00D25F02">
        <w:rPr>
          <w:sz w:val="22"/>
          <w:szCs w:val="22"/>
        </w:rPr>
        <w:t xml:space="preserve"> </w:t>
      </w:r>
      <w:r w:rsidR="00551DB4" w:rsidRPr="00551DB4">
        <w:rPr>
          <w:b/>
          <w:bCs/>
          <w:sz w:val="22"/>
          <w:szCs w:val="22"/>
        </w:rPr>
        <w:t xml:space="preserve">CONTRATAÇÃO DE EMPRESA ESPECIALIZADA PARA PRESTAÇÃO DE SERVIÇOS TÉCNICOS DE ARQUITETURA E ENGENHARIA  DESTINADOS À ELABORAÇÃO DE PROJETOS EXECUTIVOS DE ARQUITETURA E COMPLEMENTARES </w:t>
      </w:r>
      <w:bookmarkStart w:id="0" w:name="_GoBack"/>
      <w:bookmarkEnd w:id="0"/>
      <w:r w:rsidR="00551DB4" w:rsidRPr="00551DB4">
        <w:rPr>
          <w:b/>
          <w:bCs/>
          <w:sz w:val="22"/>
          <w:szCs w:val="22"/>
        </w:rPr>
        <w:t>PARA REFORMA DAS EDIFICAÇÕES QUE COMPÕEM A POLICLÍNICA REGIONAL CARLOS ANTONIO DA SILVA, situada na Av. Jansen de Melo, s/n – São Lourenço, Niterói - RJ</w:t>
      </w:r>
      <w:r w:rsidRPr="00CA6B42">
        <w:rPr>
          <w:sz w:val="22"/>
          <w:szCs w:val="22"/>
        </w:rPr>
        <w:t xml:space="preserve">, que fica adiada, </w:t>
      </w:r>
      <w:r w:rsidRPr="00CA6B42">
        <w:rPr>
          <w:i/>
          <w:sz w:val="22"/>
          <w:szCs w:val="22"/>
        </w:rPr>
        <w:t>sine die</w:t>
      </w:r>
      <w:r w:rsidR="00D25F02">
        <w:rPr>
          <w:i/>
          <w:sz w:val="22"/>
          <w:szCs w:val="22"/>
        </w:rPr>
        <w:t>,</w:t>
      </w:r>
      <w:r w:rsidR="00D25F0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="00D25F02">
        <w:rPr>
          <w:sz w:val="22"/>
          <w:szCs w:val="22"/>
        </w:rPr>
        <w:t xml:space="preserve">, </w:t>
      </w:r>
      <w:r w:rsidR="00D25F02" w:rsidRPr="0092362B">
        <w:rPr>
          <w:b/>
          <w:sz w:val="22"/>
          <w:szCs w:val="22"/>
        </w:rPr>
        <w:t>PARA AJUSTES NO EDITAL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p w14:paraId="657E14D3" w14:textId="77777777" w:rsidR="00D25F02" w:rsidRPr="00CA6B42" w:rsidRDefault="00D25F0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</w:p>
    <w:sectPr w:rsidR="00D25F02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2F3C7D"/>
    <w:rsid w:val="00363000"/>
    <w:rsid w:val="003772AD"/>
    <w:rsid w:val="003775C2"/>
    <w:rsid w:val="0044518C"/>
    <w:rsid w:val="004A7493"/>
    <w:rsid w:val="004C1473"/>
    <w:rsid w:val="0055014C"/>
    <w:rsid w:val="00551DB4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D25F02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731E1"/>
  <w15:docId w15:val="{22300224-6B1F-469C-B1C2-D752234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Fabiana Ferreira Resende</cp:lastModifiedBy>
  <cp:revision>3</cp:revision>
  <cp:lastPrinted>2022-05-06T17:24:00Z</cp:lastPrinted>
  <dcterms:created xsi:type="dcterms:W3CDTF">2023-07-03T16:16:00Z</dcterms:created>
  <dcterms:modified xsi:type="dcterms:W3CDTF">2023-07-03T16:17:00Z</dcterms:modified>
</cp:coreProperties>
</file>